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11529" w14:textId="495D6595" w:rsidR="00704914" w:rsidRPr="002F12E2" w:rsidRDefault="00704914" w:rsidP="00775AE9">
      <w:pPr>
        <w:jc w:val="center"/>
        <w:rPr>
          <w:b/>
          <w:bCs/>
        </w:rPr>
      </w:pPr>
      <w:r w:rsidRPr="002F12E2">
        <w:rPr>
          <w:b/>
          <w:bCs/>
        </w:rPr>
        <w:t>JAVASLATOK A ZÖLD-KÉK INFRASTUKTÚRAFEJLESZTÉSI PROJEKTTEL KAPCSOLATBAN</w:t>
      </w:r>
    </w:p>
    <w:p w14:paraId="16399C8A" w14:textId="77777777" w:rsidR="00704914" w:rsidRDefault="00704914"/>
    <w:p w14:paraId="47E7042D" w14:textId="4A05E6C3" w:rsidR="0022217D" w:rsidRPr="0022217D" w:rsidRDefault="0022217D" w:rsidP="0022217D">
      <w:pPr>
        <w:pStyle w:val="Listaszerbekezds"/>
        <w:numPr>
          <w:ilvl w:val="0"/>
          <w:numId w:val="4"/>
        </w:numPr>
        <w:rPr>
          <w:b/>
          <w:bCs/>
        </w:rPr>
      </w:pPr>
      <w:r w:rsidRPr="0022217D">
        <w:rPr>
          <w:b/>
          <w:bCs/>
        </w:rPr>
        <w:t xml:space="preserve">A </w:t>
      </w:r>
      <w:proofErr w:type="spellStart"/>
      <w:r w:rsidRPr="0022217D">
        <w:rPr>
          <w:b/>
          <w:bCs/>
        </w:rPr>
        <w:t>Trenecon</w:t>
      </w:r>
      <w:proofErr w:type="spellEnd"/>
      <w:r w:rsidRPr="0022217D">
        <w:rPr>
          <w:b/>
          <w:bCs/>
        </w:rPr>
        <w:t xml:space="preserve"> Kft-vel megkezdett tervezési folyamat folytatása</w:t>
      </w:r>
    </w:p>
    <w:p w14:paraId="74C915EE" w14:textId="1B18A580" w:rsidR="00704914" w:rsidRDefault="00704914" w:rsidP="00775AE9">
      <w:pPr>
        <w:jc w:val="both"/>
      </w:pPr>
      <w:r>
        <w:t>A</w:t>
      </w:r>
      <w:r w:rsidR="00FD7D01">
        <w:t xml:space="preserve"> </w:t>
      </w:r>
      <w:r>
        <w:t xml:space="preserve">Telki község </w:t>
      </w:r>
      <w:r w:rsidR="00FD7D01">
        <w:t>zöld-kék infrastrukturális fejlesztés</w:t>
      </w:r>
      <w:r>
        <w:t>i feladataival kapcsolatos</w:t>
      </w:r>
      <w:r w:rsidR="00FD7D01">
        <w:t xml:space="preserve"> tervezés</w:t>
      </w:r>
      <w:r>
        <w:t xml:space="preserve"> </w:t>
      </w:r>
      <w:r w:rsidR="002F12E2">
        <w:t xml:space="preserve">megakadt </w:t>
      </w:r>
      <w:r>
        <w:t>a pályázati felhívás felfüggesztése miatt</w:t>
      </w:r>
      <w:r w:rsidR="00FD7D01">
        <w:t xml:space="preserve">. Egyelőre </w:t>
      </w:r>
      <w:r>
        <w:t xml:space="preserve">a </w:t>
      </w:r>
      <w:proofErr w:type="spellStart"/>
      <w:r>
        <w:t>Trenecon</w:t>
      </w:r>
      <w:proofErr w:type="spellEnd"/>
      <w:r>
        <w:t xml:space="preserve"> Kft ár</w:t>
      </w:r>
      <w:r w:rsidR="00FD7D01">
        <w:t>ajánlat</w:t>
      </w:r>
      <w:r>
        <w:t>á</w:t>
      </w:r>
      <w:r w:rsidR="00FD7D01">
        <w:t xml:space="preserve">ban meghatározott ún. Első csomag valósult meg és került kifizetésre, 13 millió Ft + ÁFA értékben. </w:t>
      </w:r>
    </w:p>
    <w:p w14:paraId="3214FE7D" w14:textId="77777777" w:rsidR="002F12E2" w:rsidRDefault="00FD7D01" w:rsidP="00775AE9">
      <w:pPr>
        <w:jc w:val="both"/>
      </w:pPr>
      <w:r>
        <w:t xml:space="preserve">Ameddig </w:t>
      </w:r>
      <w:r w:rsidR="00704914">
        <w:t xml:space="preserve">a tervezésben </w:t>
      </w:r>
      <w:r>
        <w:t>eljutottunk, az a tényleges beavatkozások kivitelezésé</w:t>
      </w:r>
      <w:r w:rsidR="00704914">
        <w:t xml:space="preserve">hez nem ad alapot. </w:t>
      </w:r>
      <w:r w:rsidR="002F12E2">
        <w:t xml:space="preserve">Mérlegelnünk kell, hogy </w:t>
      </w:r>
    </w:p>
    <w:p w14:paraId="778710C0" w14:textId="4973171E" w:rsidR="002F12E2" w:rsidRDefault="002F12E2" w:rsidP="00775AE9">
      <w:pPr>
        <w:pStyle w:val="Listaszerbekezds"/>
        <w:numPr>
          <w:ilvl w:val="0"/>
          <w:numId w:val="3"/>
        </w:numPr>
        <w:jc w:val="both"/>
      </w:pPr>
      <w:r>
        <w:t xml:space="preserve">az eddig elkészült anyag birtokában várunk a pályázat </w:t>
      </w:r>
      <w:proofErr w:type="spellStart"/>
      <w:r>
        <w:t>újranyitására</w:t>
      </w:r>
      <w:proofErr w:type="spellEnd"/>
      <w:r>
        <w:t xml:space="preserve"> vagy új pályázati lehetőségre</w:t>
      </w:r>
    </w:p>
    <w:p w14:paraId="4E573CEB" w14:textId="271800D8" w:rsidR="002F12E2" w:rsidRDefault="002F12E2" w:rsidP="00775AE9">
      <w:pPr>
        <w:pStyle w:val="Listaszerbekezds"/>
        <w:numPr>
          <w:ilvl w:val="0"/>
          <w:numId w:val="3"/>
        </w:numPr>
        <w:jc w:val="both"/>
      </w:pPr>
      <w:r>
        <w:t>a saját vagy egyéb forrásból való, fokozatos megvalósítás érdekében (módosítva az eredeti ajánlat tartalmán és árazásán) folytatjuk a terveztetést.</w:t>
      </w:r>
    </w:p>
    <w:p w14:paraId="0E5735CE" w14:textId="34735BCD" w:rsidR="002F12E2" w:rsidRDefault="00704914" w:rsidP="00775AE9">
      <w:pPr>
        <w:jc w:val="both"/>
      </w:pPr>
      <w:r>
        <w:t>Ha saját</w:t>
      </w:r>
      <w:r w:rsidR="002F12E2">
        <w:t xml:space="preserve"> vagy egyéb</w:t>
      </w:r>
      <w:r>
        <w:t xml:space="preserve"> forrásból is </w:t>
      </w:r>
      <w:proofErr w:type="spellStart"/>
      <w:r>
        <w:t>hozzákezdenénk</w:t>
      </w:r>
      <w:proofErr w:type="spellEnd"/>
      <w:r>
        <w:t xml:space="preserve"> a lépcsőzetes megvalósításhoz, ahhoz </w:t>
      </w:r>
      <w:r w:rsidR="002F12E2">
        <w:t xml:space="preserve">a jelenleginél </w:t>
      </w:r>
      <w:r>
        <w:t xml:space="preserve">konkrétabb tervekre </w:t>
      </w:r>
      <w:r w:rsidR="002F12E2">
        <w:t xml:space="preserve">volna </w:t>
      </w:r>
      <w:r>
        <w:t xml:space="preserve">szükség. Javaslom, hogy a megkezdett tervezést ebbe az irányba folytassuk, és (pályázat hiányában) próbáljuk </w:t>
      </w:r>
      <w:proofErr w:type="spellStart"/>
      <w:r>
        <w:t>újratárgyalni</w:t>
      </w:r>
      <w:proofErr w:type="spellEnd"/>
      <w:r>
        <w:t xml:space="preserve"> az árajánlatot annak érdekében, hogy egy </w:t>
      </w:r>
      <w:bookmarkStart w:id="0" w:name="_Hlk229561479"/>
      <w:r>
        <w:t xml:space="preserve">konkrét beavatkozásokhoz felhasználható tervet </w:t>
      </w:r>
      <w:bookmarkEnd w:id="0"/>
      <w:r>
        <w:t>kapjunk</w:t>
      </w:r>
      <w:r w:rsidR="0022217D">
        <w:t>, egy mindkét fél által elfogadható áron</w:t>
      </w:r>
      <w:r>
        <w:t>.</w:t>
      </w:r>
      <w:r w:rsidR="002F12E2">
        <w:t xml:space="preserve"> </w:t>
      </w:r>
    </w:p>
    <w:p w14:paraId="0A14F807" w14:textId="77777777" w:rsidR="0022217D" w:rsidRDefault="002F12E2" w:rsidP="00775AE9">
      <w:pPr>
        <w:jc w:val="both"/>
      </w:pPr>
      <w:r>
        <w:t xml:space="preserve">Ez abban az esetben is hasznos lehet, ha pályázati források nyílnak meg, mert a már kész tervekkel időt nyerünk. Ha viszont itt megállunk, az eddig kiadott 16,5 millió Ft-unk </w:t>
      </w:r>
      <w:r w:rsidR="0022217D">
        <w:t xml:space="preserve">hosszabb ideig </w:t>
      </w:r>
      <w:r>
        <w:t>haszontalan maradhat.</w:t>
      </w:r>
    </w:p>
    <w:p w14:paraId="7C06AA1A" w14:textId="399C7103" w:rsidR="002557DA" w:rsidRDefault="002557DA" w:rsidP="00775AE9">
      <w:pPr>
        <w:jc w:val="both"/>
      </w:pPr>
      <w:r w:rsidRPr="002557DA">
        <w:rPr>
          <w:b/>
          <w:bCs/>
          <w:u w:val="single"/>
        </w:rPr>
        <w:t xml:space="preserve">Határozati javaslat: </w:t>
      </w:r>
      <w:r>
        <w:t xml:space="preserve">A képviselőtestület felhatalmazza a polgármestert, hogy a </w:t>
      </w:r>
      <w:proofErr w:type="spellStart"/>
      <w:r>
        <w:t>Trenecon</w:t>
      </w:r>
      <w:proofErr w:type="spellEnd"/>
      <w:r>
        <w:t xml:space="preserve"> Kft-vel </w:t>
      </w:r>
      <w:proofErr w:type="spellStart"/>
      <w:r>
        <w:t>újratárgyalja</w:t>
      </w:r>
      <w:proofErr w:type="spellEnd"/>
      <w:r>
        <w:t xml:space="preserve"> annak eredeti árajánlatát a zöld-kék infrastruktúrafejlesztési tervezésről. A tárgyalás célja, hogy már</w:t>
      </w:r>
      <w:r w:rsidRPr="002557DA">
        <w:t xml:space="preserve"> konkrét beavatkozásokhoz felhasználható terve</w:t>
      </w:r>
      <w:r>
        <w:t>k legyenek a birtokunkban, egy mindkét fél által elfogadható áron.</w:t>
      </w:r>
    </w:p>
    <w:p w14:paraId="603DAB20" w14:textId="2E25E83E" w:rsidR="00A80FD8" w:rsidRPr="00A80FD8" w:rsidRDefault="00A80FD8">
      <w:pPr>
        <w:rPr>
          <w:b/>
          <w:bCs/>
          <w:u w:val="single"/>
        </w:rPr>
      </w:pPr>
      <w:r w:rsidRPr="00A80FD8">
        <w:rPr>
          <w:b/>
          <w:bCs/>
          <w:u w:val="single"/>
        </w:rPr>
        <w:t xml:space="preserve">Határidő: </w:t>
      </w:r>
    </w:p>
    <w:p w14:paraId="65CD987D" w14:textId="77777777" w:rsidR="0022217D" w:rsidRDefault="0022217D"/>
    <w:p w14:paraId="3AACCFA0" w14:textId="244586A4" w:rsidR="0022217D" w:rsidRPr="00EA3C72" w:rsidRDefault="0022217D" w:rsidP="0022217D">
      <w:pPr>
        <w:pStyle w:val="Listaszerbekezds"/>
        <w:numPr>
          <w:ilvl w:val="0"/>
          <w:numId w:val="4"/>
        </w:numPr>
        <w:rPr>
          <w:b/>
          <w:bCs/>
        </w:rPr>
      </w:pPr>
      <w:r w:rsidRPr="00EA3C72">
        <w:rPr>
          <w:b/>
          <w:bCs/>
        </w:rPr>
        <w:t>A jelenlegi nádas területének fokozatos felszabadítása és megtisztítása</w:t>
      </w:r>
    </w:p>
    <w:p w14:paraId="4C932901" w14:textId="77777777" w:rsidR="0022217D" w:rsidRDefault="0022217D" w:rsidP="00775AE9">
      <w:pPr>
        <w:jc w:val="both"/>
      </w:pPr>
      <w:r>
        <w:t xml:space="preserve">A falu magasabban fekvő területeiről elvezetett esővíz végpontja egykor </w:t>
      </w:r>
      <w:bookmarkStart w:id="1" w:name="_Hlk229561764"/>
      <w:r>
        <w:t xml:space="preserve">az Alsóvölgy és a Liget utca között </w:t>
      </w:r>
      <w:bookmarkEnd w:id="1"/>
      <w:r>
        <w:t xml:space="preserve">elterülő nádas, majd a Budajenői-patak medre volt. A készülőben levő tervek ennek a helyzetnek a visszaállítását célozzák meg. </w:t>
      </w:r>
    </w:p>
    <w:p w14:paraId="76D8AE1E" w14:textId="0C4C00D0" w:rsidR="00816372" w:rsidRDefault="0022217D" w:rsidP="00775AE9">
      <w:pPr>
        <w:jc w:val="both"/>
      </w:pPr>
      <w:r>
        <w:t xml:space="preserve">A vízgazdálkodási szempontok mellett a patak és a nádas jelentős zöldterületek, amelyek a mainál </w:t>
      </w:r>
      <w:r w:rsidR="00EA3C72">
        <w:t>nagyobb</w:t>
      </w:r>
      <w:r>
        <w:t xml:space="preserve"> esztétikai és ökológiai értéket is képviselhetnének.</w:t>
      </w:r>
      <w:r w:rsidRPr="0022217D">
        <w:rPr>
          <w:b/>
          <w:bCs/>
        </w:rPr>
        <w:t xml:space="preserve"> </w:t>
      </w:r>
      <w:r w:rsidR="00816372">
        <w:t xml:space="preserve">Javaslom, hogy a </w:t>
      </w:r>
      <w:r w:rsidR="00816372" w:rsidRPr="00816372">
        <w:t>helyreállításukhoz tegyük meg a</w:t>
      </w:r>
      <w:r w:rsidR="00816372">
        <w:t xml:space="preserve"> komolyabb külső források nélkül is megtehető intézkedéseket.</w:t>
      </w:r>
    </w:p>
    <w:p w14:paraId="59AEA3EF" w14:textId="626FC64C" w:rsidR="00816372" w:rsidRDefault="00816372" w:rsidP="00775AE9">
      <w:pPr>
        <w:pStyle w:val="Listaszerbekezds"/>
        <w:numPr>
          <w:ilvl w:val="0"/>
          <w:numId w:val="5"/>
        </w:numPr>
        <w:jc w:val="both"/>
      </w:pPr>
      <w:r>
        <w:t>Számoljuk fel a jelenlegi, az önkormányzat által használt zöldhulladéklerakót. Erre a célra jelöljünk ki más területet, vagy ha ez nem lehetséges, szorítsuk ezt a funkciót a kitakarítás után a jelenleginél kisebb, rendezett és akár bekerített területre</w:t>
      </w:r>
      <w:r w:rsidR="00EA3C72">
        <w:t>, mondjuk a szelektív lerakó mellett.</w:t>
      </w:r>
      <w:r w:rsidR="003324AE">
        <w:t xml:space="preserve"> Az ideiglenesen ott tárolt önkormányzati zöldhulladék zömét darálás után használjuk </w:t>
      </w:r>
      <w:proofErr w:type="spellStart"/>
      <w:r w:rsidR="003324AE">
        <w:t>mulcsolásra</w:t>
      </w:r>
      <w:proofErr w:type="spellEnd"/>
      <w:r w:rsidR="003324AE">
        <w:t>, így a területigény a mainál sokkal kisebb lesz.</w:t>
      </w:r>
    </w:p>
    <w:p w14:paraId="375544FD" w14:textId="267BDC22" w:rsidR="0022217D" w:rsidRDefault="00816372" w:rsidP="00775AE9">
      <w:pPr>
        <w:pStyle w:val="Listaszerbekezds"/>
        <w:numPr>
          <w:ilvl w:val="0"/>
          <w:numId w:val="5"/>
        </w:numPr>
        <w:jc w:val="both"/>
      </w:pPr>
      <w:r>
        <w:t xml:space="preserve">A nádasból a Szűcs-Tóth </w:t>
      </w:r>
      <w:proofErr w:type="spellStart"/>
      <w:r>
        <w:t>Épker</w:t>
      </w:r>
      <w:proofErr w:type="spellEnd"/>
      <w:r>
        <w:t xml:space="preserve"> Kft jelenleg a saját telepével </w:t>
      </w:r>
      <w:proofErr w:type="spellStart"/>
      <w:r>
        <w:t>kb</w:t>
      </w:r>
      <w:proofErr w:type="spellEnd"/>
      <w:r>
        <w:t xml:space="preserve"> összevethető nagyságú területet használ építőanyag- és földtárolásra. </w:t>
      </w:r>
      <w:r w:rsidR="00EA3C72">
        <w:t xml:space="preserve">A terület környékén emellett nagy volumenű földfeltöltések találhatók, amelyekről felmerül, hogy esetleg ugyanebből a forrásból származnak. Ezt a területhasználatot be kell fejeztetni a vállalkozással. </w:t>
      </w:r>
    </w:p>
    <w:p w14:paraId="3F9AFEB6" w14:textId="2D755E89" w:rsidR="00EA3C72" w:rsidRPr="002557DA" w:rsidRDefault="002557DA" w:rsidP="00775AE9">
      <w:pPr>
        <w:jc w:val="both"/>
      </w:pPr>
      <w:r w:rsidRPr="002557DA">
        <w:rPr>
          <w:b/>
          <w:bCs/>
          <w:u w:val="single"/>
        </w:rPr>
        <w:t>Határozati javaslat:</w:t>
      </w:r>
      <w:r>
        <w:rPr>
          <w:b/>
          <w:bCs/>
          <w:u w:val="single"/>
        </w:rPr>
        <w:t xml:space="preserve"> </w:t>
      </w:r>
      <w:r>
        <w:t xml:space="preserve">A képviselőtestület megbízza a hivatalt, hogy jelenlegi formájában szüntesse meg </w:t>
      </w:r>
      <w:r w:rsidRPr="002557DA">
        <w:t>az Alsóvölgy és a Liget utca között</w:t>
      </w:r>
      <w:r w:rsidR="00A80FD8">
        <w:t xml:space="preserve">i </w:t>
      </w:r>
      <w:r>
        <w:t xml:space="preserve">területén működő önkormányzati zöldhulladék-lerakót. Az ott jelenleg tárolt zöldhulladékot darálás után </w:t>
      </w:r>
      <w:proofErr w:type="spellStart"/>
      <w:r>
        <w:t>mulcsolásra</w:t>
      </w:r>
      <w:proofErr w:type="spellEnd"/>
      <w:r>
        <w:t xml:space="preserve"> kell használni, az egyéb hulladékot elszállítani. Az önkormányzati hulladéklerakásra más területet kell kijelölni. Amennyiben ez nem lehetséges, erre a funkcióra egy, a mostaninál jóval kisebb, rendezett és védett területet kell használni a szelektív gyűjtősziget mellett. </w:t>
      </w:r>
      <w:r w:rsidR="00A80FD8">
        <w:t xml:space="preserve">A nádas fennmaradó </w:t>
      </w:r>
      <w:r w:rsidR="00A80FD8">
        <w:lastRenderedPageBreak/>
        <w:t xml:space="preserve">területén gondoskodni kell az illegális lerakások megszüntetéséről, és a minél természetközelibb állapot visszaállításáról. </w:t>
      </w:r>
    </w:p>
    <w:p w14:paraId="0CADCA04" w14:textId="50ECB9DF" w:rsidR="00A31F65" w:rsidRDefault="00A80FD8" w:rsidP="0022217D">
      <w:pPr>
        <w:rPr>
          <w:b/>
          <w:bCs/>
          <w:u w:val="single"/>
        </w:rPr>
      </w:pPr>
      <w:r w:rsidRPr="00A80FD8">
        <w:rPr>
          <w:b/>
          <w:bCs/>
          <w:u w:val="single"/>
        </w:rPr>
        <w:t xml:space="preserve">Határidő: </w:t>
      </w:r>
    </w:p>
    <w:p w14:paraId="2CC0464D" w14:textId="77777777" w:rsidR="00A80FD8" w:rsidRPr="00A80FD8" w:rsidRDefault="00A80FD8" w:rsidP="0022217D">
      <w:pPr>
        <w:rPr>
          <w:b/>
          <w:bCs/>
          <w:u w:val="single"/>
        </w:rPr>
      </w:pPr>
    </w:p>
    <w:p w14:paraId="41E3E3E5" w14:textId="34218067" w:rsidR="00E54029" w:rsidRPr="0022217D" w:rsidRDefault="00EA3C72" w:rsidP="00775AE9">
      <w:pPr>
        <w:pStyle w:val="Listaszerbekezds"/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Javaslat a szabálytalan esővíz-elvezetési gyakorlatok megszüntetésére</w:t>
      </w:r>
    </w:p>
    <w:p w14:paraId="09813588" w14:textId="45DB9FFD" w:rsidR="00883EFD" w:rsidRDefault="0089013A" w:rsidP="00775AE9">
      <w:pPr>
        <w:jc w:val="both"/>
      </w:pPr>
      <w:r>
        <w:t xml:space="preserve">A zöld-kék infrastrukturális fejlesztésre benyújtandó pályázati anyagunk </w:t>
      </w:r>
      <w:proofErr w:type="spellStart"/>
      <w:r>
        <w:t>tervzsürijén</w:t>
      </w:r>
      <w:proofErr w:type="spellEnd"/>
      <w:r>
        <w:t xml:space="preserve"> fejcsóválás övezte a szabálytalan esővíz-bekötések okozta problémákra való hivatkozást. És tényleg, ez egy olyan terület, ahol </w:t>
      </w:r>
      <w:r w:rsidR="00883EFD">
        <w:t>az önkormányzat és a szolgáltató kezében van a megoldás, ami valószínűleg nem is kerül sokba</w:t>
      </w:r>
      <w:r w:rsidR="00E1182F">
        <w:t xml:space="preserve">, viszont komoly károkat tudunk </w:t>
      </w:r>
      <w:r w:rsidR="004C5C31">
        <w:t>a révén megelőzni.</w:t>
      </w:r>
    </w:p>
    <w:p w14:paraId="02C1BC02" w14:textId="5824144B" w:rsidR="00883EFD" w:rsidRDefault="00883EFD" w:rsidP="00775AE9">
      <w:pPr>
        <w:jc w:val="both"/>
      </w:pPr>
      <w:r>
        <w:t>Az interneten tájékozódva az derül ki, hogy sok településen voltak erre irányuló erőfeszítések országszerte. Az ezekről szóló felhívások, beszámolók alapján a következőket kellene tenni.</w:t>
      </w:r>
    </w:p>
    <w:p w14:paraId="36888C16" w14:textId="77777777" w:rsidR="00883EFD" w:rsidRDefault="00883EFD" w:rsidP="00775AE9">
      <w:pPr>
        <w:pStyle w:val="Listaszerbekezds"/>
        <w:numPr>
          <w:ilvl w:val="0"/>
          <w:numId w:val="1"/>
        </w:numPr>
        <w:jc w:val="both"/>
      </w:pPr>
      <w:r>
        <w:t>T</w:t>
      </w:r>
      <w:r w:rsidR="00F125B9">
        <w:t>ájékoztató kampány</w:t>
      </w:r>
      <w:r>
        <w:t>t kell szervezni</w:t>
      </w:r>
      <w:r w:rsidR="00F125B9">
        <w:t xml:space="preserve"> </w:t>
      </w:r>
    </w:p>
    <w:p w14:paraId="665CE51D" w14:textId="77777777" w:rsidR="00883EFD" w:rsidRDefault="00F125B9" w:rsidP="00775AE9">
      <w:pPr>
        <w:pStyle w:val="Listaszerbekezds"/>
        <w:numPr>
          <w:ilvl w:val="0"/>
          <w:numId w:val="2"/>
        </w:numPr>
        <w:jc w:val="both"/>
      </w:pPr>
      <w:r>
        <w:t xml:space="preserve">az esővízelvezetésre vonatkozó országos és helyi szabályokról, </w:t>
      </w:r>
      <w:r w:rsidR="00883EFD">
        <w:t xml:space="preserve">és ezek alapján </w:t>
      </w:r>
      <w:r>
        <w:t>a szabályos esővízelvezetés lehetőségeiről</w:t>
      </w:r>
      <w:r w:rsidR="00883EFD">
        <w:t xml:space="preserve">.  </w:t>
      </w:r>
    </w:p>
    <w:p w14:paraId="5125593D" w14:textId="77777777" w:rsidR="00883EFD" w:rsidRDefault="00883EFD" w:rsidP="00775AE9">
      <w:pPr>
        <w:pStyle w:val="Listaszerbekezds"/>
        <w:numPr>
          <w:ilvl w:val="0"/>
          <w:numId w:val="2"/>
        </w:numPr>
        <w:jc w:val="both"/>
      </w:pPr>
      <w:r>
        <w:t xml:space="preserve">a nem szabályos elvezetés okozta károkról. </w:t>
      </w:r>
    </w:p>
    <w:p w14:paraId="6D6142E3" w14:textId="77777777" w:rsidR="00883EFD" w:rsidRDefault="00883EFD" w:rsidP="00775AE9">
      <w:pPr>
        <w:pStyle w:val="Listaszerbekezds"/>
        <w:numPr>
          <w:ilvl w:val="0"/>
          <w:numId w:val="2"/>
        </w:numPr>
        <w:jc w:val="both"/>
      </w:pPr>
      <w:r>
        <w:t>a nem szabályos elvezetés esetében alkalmazható szankciókról.</w:t>
      </w:r>
    </w:p>
    <w:p w14:paraId="2BB5DF4E" w14:textId="6627184C" w:rsidR="00F125B9" w:rsidRDefault="00883EFD" w:rsidP="00775AE9">
      <w:pPr>
        <w:pStyle w:val="Listaszerbekezds"/>
        <w:jc w:val="both"/>
      </w:pPr>
      <w:r>
        <w:t>Ezek valószínűleg nem minden ingatlantulajdonos számára ismertek.</w:t>
      </w:r>
    </w:p>
    <w:p w14:paraId="3CBD72EF" w14:textId="19DBBD5C" w:rsidR="00E1182F" w:rsidRDefault="00E1182F" w:rsidP="00775AE9">
      <w:pPr>
        <w:pStyle w:val="Listaszerbekezds"/>
        <w:jc w:val="both"/>
      </w:pPr>
      <w:r>
        <w:t xml:space="preserve">Eszközei: levél minden ingatlantulajdonosnak, önkormányzati portál, közösségi média, önkormányzati hírlevél, </w:t>
      </w:r>
      <w:r w:rsidR="00EC0447">
        <w:t xml:space="preserve">lakossági fórum, </w:t>
      </w:r>
      <w:r>
        <w:t>plakát</w:t>
      </w:r>
    </w:p>
    <w:p w14:paraId="0AF47728" w14:textId="77777777" w:rsidR="00883EFD" w:rsidRDefault="00883EFD" w:rsidP="00775AE9">
      <w:pPr>
        <w:pStyle w:val="Listaszerbekezds"/>
        <w:jc w:val="both"/>
      </w:pPr>
    </w:p>
    <w:p w14:paraId="45F1229B" w14:textId="022BAD0F" w:rsidR="00883EFD" w:rsidRDefault="00883EFD" w:rsidP="00775AE9">
      <w:pPr>
        <w:pStyle w:val="Listaszerbekezds"/>
        <w:numPr>
          <w:ilvl w:val="0"/>
          <w:numId w:val="1"/>
        </w:numPr>
        <w:jc w:val="both"/>
      </w:pPr>
      <w:r>
        <w:t xml:space="preserve">Az ingatlantulajdonosokat </w:t>
      </w:r>
      <w:r w:rsidR="00F125B9">
        <w:t>nyilatkoztat</w:t>
      </w:r>
      <w:r>
        <w:t>ni kell</w:t>
      </w:r>
      <w:r w:rsidR="00F125B9">
        <w:t xml:space="preserve"> az </w:t>
      </w:r>
      <w:r>
        <w:t xml:space="preserve">ingatlanjukon alkalmazott </w:t>
      </w:r>
      <w:r w:rsidR="00F125B9">
        <w:t>esővíz</w:t>
      </w:r>
      <w:r w:rsidR="00A31F65">
        <w:t>-</w:t>
      </w:r>
      <w:r w:rsidR="00F125B9">
        <w:t xml:space="preserve">elvezetés </w:t>
      </w:r>
      <w:r>
        <w:t>módjáról</w:t>
      </w:r>
      <w:r w:rsidR="0089013A" w:rsidRPr="0089013A">
        <w:t xml:space="preserve">, </w:t>
      </w:r>
      <w:r>
        <w:t xml:space="preserve">ehhez </w:t>
      </w:r>
      <w:r w:rsidR="0089013A" w:rsidRPr="0089013A">
        <w:t>szükség esetén műszaki tanácsadás</w:t>
      </w:r>
      <w:r>
        <w:t xml:space="preserve"> nyújtható / ajánlható</w:t>
      </w:r>
      <w:r w:rsidR="0089013A" w:rsidRPr="0089013A">
        <w:t xml:space="preserve">. </w:t>
      </w:r>
    </w:p>
    <w:p w14:paraId="0E90355F" w14:textId="66677E54" w:rsidR="00E1182F" w:rsidRDefault="00E1182F" w:rsidP="00775AE9">
      <w:pPr>
        <w:pStyle w:val="Listaszerbekezds"/>
        <w:jc w:val="both"/>
      </w:pPr>
      <w:r>
        <w:t xml:space="preserve">Eszközei: levélben formanyomtatvány minden </w:t>
      </w:r>
      <w:proofErr w:type="gramStart"/>
      <w:r>
        <w:t>tulajdonosnak</w:t>
      </w:r>
      <w:proofErr w:type="gramEnd"/>
      <w:r>
        <w:t xml:space="preserve"> illetve elektronikus bejelentési lehetőség</w:t>
      </w:r>
    </w:p>
    <w:p w14:paraId="224585F3" w14:textId="77777777" w:rsidR="00883EFD" w:rsidRDefault="00883EFD" w:rsidP="00775AE9">
      <w:pPr>
        <w:pStyle w:val="Listaszerbekezds"/>
        <w:jc w:val="both"/>
      </w:pPr>
    </w:p>
    <w:p w14:paraId="21C4A121" w14:textId="77777777" w:rsidR="00883EFD" w:rsidRPr="00883EFD" w:rsidRDefault="0089013A" w:rsidP="00775AE9">
      <w:pPr>
        <w:pStyle w:val="Listaszerbekezds"/>
        <w:numPr>
          <w:ilvl w:val="0"/>
          <w:numId w:val="1"/>
        </w:numPr>
        <w:jc w:val="both"/>
      </w:pPr>
      <w:r>
        <w:t>Határidő</w:t>
      </w:r>
      <w:r w:rsidR="00883EFD">
        <w:t>t kell szabni</w:t>
      </w:r>
      <w:r>
        <w:t xml:space="preserve"> a szabálytalan bekötések megszüntetésére, </w:t>
      </w:r>
      <w:r w:rsidR="00883EFD" w:rsidRPr="00883EFD">
        <w:t xml:space="preserve">ehhez szükség esetén műszaki tanácsadás nyújtható / ajánlható. </w:t>
      </w:r>
    </w:p>
    <w:p w14:paraId="1994F00A" w14:textId="0F663F64" w:rsidR="00883EFD" w:rsidRDefault="00883EFD" w:rsidP="00775AE9">
      <w:pPr>
        <w:pStyle w:val="Listaszerbekezds"/>
        <w:jc w:val="both"/>
      </w:pPr>
    </w:p>
    <w:p w14:paraId="524E9CC8" w14:textId="1FE67FF9" w:rsidR="00F125B9" w:rsidRDefault="0089013A" w:rsidP="00775AE9">
      <w:pPr>
        <w:pStyle w:val="Listaszerbekezds"/>
        <w:numPr>
          <w:ilvl w:val="0"/>
          <w:numId w:val="1"/>
        </w:numPr>
        <w:jc w:val="both"/>
      </w:pPr>
      <w:r>
        <w:t>Ezt követően ellenőrzés</w:t>
      </w:r>
      <w:r w:rsidR="00883EFD">
        <w:t>eket kell végezni</w:t>
      </w:r>
      <w:r>
        <w:t>, együttműködve a szolgáltatóval.</w:t>
      </w:r>
    </w:p>
    <w:p w14:paraId="3BC91046" w14:textId="77777777" w:rsidR="00883EFD" w:rsidRDefault="00883EFD" w:rsidP="00775AE9">
      <w:pPr>
        <w:pStyle w:val="Listaszerbekezds"/>
        <w:jc w:val="both"/>
      </w:pPr>
    </w:p>
    <w:p w14:paraId="65926211" w14:textId="2DEAEBB7" w:rsidR="00883EFD" w:rsidRDefault="00E1182F" w:rsidP="00775AE9">
      <w:pPr>
        <w:jc w:val="both"/>
      </w:pPr>
      <w:r>
        <w:t>És általában véve az egész eljárásban együtt kell működni a szennyvízszolgáltató céggel. (A legtöbb településen egyébként ezek voltak a kezdeményezők.)</w:t>
      </w:r>
    </w:p>
    <w:p w14:paraId="306912E4" w14:textId="6DF332F8" w:rsidR="0089013A" w:rsidRDefault="004C5C31" w:rsidP="00775AE9">
      <w:pPr>
        <w:jc w:val="both"/>
      </w:pPr>
      <w:r>
        <w:t xml:space="preserve">Ha sikerül megszüntetni a szabálytalan gyakorlatokat, akkor pályázati forrás nélkül is </w:t>
      </w:r>
      <w:proofErr w:type="spellStart"/>
      <w:r>
        <w:t>jelentőset</w:t>
      </w:r>
      <w:proofErr w:type="spellEnd"/>
      <w:r>
        <w:t xml:space="preserve"> léptünk előre az esővíz-elvezetési problémák enyhítésében. Ha pedig lesz pályázati forrás, akkor bizonyára pluszpontot jelent, hogy a település már megtette, amit saját hatáskörben megtehetett.</w:t>
      </w:r>
    </w:p>
    <w:p w14:paraId="62256CD2" w14:textId="430B4F84" w:rsidR="00A80FD8" w:rsidRDefault="00A80FD8" w:rsidP="00775AE9">
      <w:pPr>
        <w:jc w:val="both"/>
      </w:pPr>
      <w:r w:rsidRPr="00EC0447">
        <w:rPr>
          <w:b/>
          <w:bCs/>
          <w:u w:val="single"/>
        </w:rPr>
        <w:t>Határozati javaslat:</w:t>
      </w:r>
      <w:r>
        <w:t xml:space="preserve"> A képviselőtestület megbízza a hivatalt, hogy a szennyvíz-szolgáltatóval együttműködve kezdjen átfogó akciót az illegális szennyvíz-elvezetési gyakorlatok felszámolására. Az akció terjedjen ki a </w:t>
      </w:r>
      <w:r w:rsidR="00EC0447">
        <w:t xml:space="preserve">legszélesebb körű </w:t>
      </w:r>
      <w:r>
        <w:t>tájékoztatásra, adjon lehetőséget az illegális bekötések önkéntes megszüntetésére, ehhez lehetőség szerint biztosítson műszaki tanácsadást</w:t>
      </w:r>
      <w:r w:rsidR="00EC0447">
        <w:t xml:space="preserve">, majd a határidő letelte után kerüljön sor ellenőrzésekre is. </w:t>
      </w:r>
    </w:p>
    <w:p w14:paraId="3BC3C58F" w14:textId="07B6F865" w:rsidR="00EC0447" w:rsidRPr="00EC0447" w:rsidRDefault="00EC0447" w:rsidP="00775AE9">
      <w:pPr>
        <w:jc w:val="both"/>
      </w:pPr>
      <w:r w:rsidRPr="00EC0447">
        <w:rPr>
          <w:b/>
          <w:bCs/>
          <w:u w:val="single"/>
        </w:rPr>
        <w:t>Határidő:</w:t>
      </w:r>
      <w:r>
        <w:rPr>
          <w:b/>
          <w:bCs/>
          <w:u w:val="single"/>
        </w:rPr>
        <w:t xml:space="preserve"> </w:t>
      </w:r>
      <w:r w:rsidRPr="00EC0447">
        <w:t>2026.12.31.</w:t>
      </w:r>
    </w:p>
    <w:p w14:paraId="533E909B" w14:textId="77777777" w:rsidR="00A80FD8" w:rsidRDefault="00A80FD8" w:rsidP="00775AE9">
      <w:pPr>
        <w:jc w:val="center"/>
      </w:pPr>
    </w:p>
    <w:p w14:paraId="1BB1C1A3" w14:textId="77777777" w:rsidR="004C5C31" w:rsidRDefault="004C5C31"/>
    <w:p w14:paraId="73B39DFF" w14:textId="77777777" w:rsidR="004C5C31" w:rsidRDefault="004C5C31"/>
    <w:sectPr w:rsidR="004C5C31" w:rsidSect="00775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B6B"/>
    <w:multiLevelType w:val="hybridMultilevel"/>
    <w:tmpl w:val="32AC6FF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835D5"/>
    <w:multiLevelType w:val="hybridMultilevel"/>
    <w:tmpl w:val="DA046F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187"/>
    <w:multiLevelType w:val="hybridMultilevel"/>
    <w:tmpl w:val="F9189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4C19"/>
    <w:multiLevelType w:val="hybridMultilevel"/>
    <w:tmpl w:val="10FCE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2FBD"/>
    <w:multiLevelType w:val="hybridMultilevel"/>
    <w:tmpl w:val="28A818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96374">
    <w:abstractNumId w:val="3"/>
  </w:num>
  <w:num w:numId="2" w16cid:durableId="1497070430">
    <w:abstractNumId w:val="0"/>
  </w:num>
  <w:num w:numId="3" w16cid:durableId="128129385">
    <w:abstractNumId w:val="1"/>
  </w:num>
  <w:num w:numId="4" w16cid:durableId="1623535284">
    <w:abstractNumId w:val="2"/>
  </w:num>
  <w:num w:numId="5" w16cid:durableId="708145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5B9"/>
    <w:rsid w:val="00056767"/>
    <w:rsid w:val="0022217D"/>
    <w:rsid w:val="002557DA"/>
    <w:rsid w:val="002F12E2"/>
    <w:rsid w:val="00306FE7"/>
    <w:rsid w:val="00326888"/>
    <w:rsid w:val="003324AE"/>
    <w:rsid w:val="004C5C31"/>
    <w:rsid w:val="004C78F6"/>
    <w:rsid w:val="00704914"/>
    <w:rsid w:val="00775AE9"/>
    <w:rsid w:val="00816372"/>
    <w:rsid w:val="00883EFD"/>
    <w:rsid w:val="0089013A"/>
    <w:rsid w:val="009A3403"/>
    <w:rsid w:val="00A31F65"/>
    <w:rsid w:val="00A80FD8"/>
    <w:rsid w:val="00E1182F"/>
    <w:rsid w:val="00E54029"/>
    <w:rsid w:val="00EA3C72"/>
    <w:rsid w:val="00EC0447"/>
    <w:rsid w:val="00F125B9"/>
    <w:rsid w:val="00F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2EC5"/>
  <w15:chartTrackingRefBased/>
  <w15:docId w15:val="{6A8970E5-5C85-42C5-A3E7-C1E0B8B6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1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2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2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2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2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2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25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25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25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25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25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25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25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25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25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2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25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2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 Erika</dc:creator>
  <cp:keywords/>
  <dc:description/>
  <cp:lastModifiedBy>Mónika Lack</cp:lastModifiedBy>
  <cp:revision>2</cp:revision>
  <dcterms:created xsi:type="dcterms:W3CDTF">2026-05-13T17:11:00Z</dcterms:created>
  <dcterms:modified xsi:type="dcterms:W3CDTF">2026-05-13T17:11:00Z</dcterms:modified>
</cp:coreProperties>
</file>